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7"/>
        <w:gridCol w:w="6"/>
        <w:gridCol w:w="6"/>
        <w:gridCol w:w="6"/>
      </w:tblGrid>
      <w:tr w:rsidR="003F7E46" w:rsidRPr="003F7E46" w:rsidTr="003F7E46">
        <w:trPr>
          <w:jc w:val="center"/>
        </w:trPr>
        <w:tc>
          <w:tcPr>
            <w:tcW w:w="5000" w:type="pct"/>
            <w:vAlign w:val="center"/>
            <w:hideMark/>
          </w:tcPr>
          <w:p w:rsidR="003F7E46" w:rsidRPr="003F7E46" w:rsidRDefault="003F7E46" w:rsidP="003F7E46">
            <w:pPr>
              <w:spacing w:after="0" w:line="312" w:lineRule="atLeast"/>
              <w:rPr>
                <w:rFonts w:ascii="Tahoma" w:eastAsia="Times New Roman" w:hAnsi="Tahoma" w:cs="Tahoma"/>
                <w:b/>
                <w:bCs/>
                <w:color w:val="336600"/>
                <w:sz w:val="24"/>
                <w:szCs w:val="24"/>
                <w:lang w:eastAsia="ru-RU"/>
              </w:rPr>
            </w:pPr>
            <w:r w:rsidRPr="003F7E46">
              <w:rPr>
                <w:rFonts w:ascii="Tahoma" w:eastAsia="Times New Roman" w:hAnsi="Tahoma" w:cs="Tahoma"/>
                <w:b/>
                <w:bCs/>
                <w:color w:val="336600"/>
                <w:sz w:val="24"/>
                <w:szCs w:val="24"/>
                <w:lang w:eastAsia="ru-RU"/>
              </w:rPr>
              <w:t>Итоговое собеседование по русскому языку 9 клас</w:t>
            </w:r>
            <w:r>
              <w:rPr>
                <w:rFonts w:ascii="Tahoma" w:eastAsia="Times New Roman" w:hAnsi="Tahoma" w:cs="Tahoma"/>
                <w:b/>
                <w:bCs/>
                <w:color w:val="336600"/>
                <w:sz w:val="24"/>
                <w:szCs w:val="24"/>
                <w:lang w:eastAsia="ru-RU"/>
              </w:rPr>
              <w:t>с</w:t>
            </w:r>
            <w:r w:rsidRPr="003F7E46">
              <w:rPr>
                <w:rFonts w:ascii="Tahoma" w:eastAsia="Times New Roman" w:hAnsi="Tahoma" w:cs="Tahoma"/>
                <w:b/>
                <w:bCs/>
                <w:color w:val="336600"/>
                <w:sz w:val="24"/>
                <w:szCs w:val="24"/>
                <w:lang w:eastAsia="ru-RU"/>
              </w:rPr>
              <w:t xml:space="preserve"> 13 февраля 2019 года </w:t>
            </w:r>
          </w:p>
        </w:tc>
        <w:tc>
          <w:tcPr>
            <w:tcW w:w="5000" w:type="pct"/>
            <w:vAlign w:val="center"/>
            <w:hideMark/>
          </w:tcPr>
          <w:p w:rsidR="003F7E46" w:rsidRPr="003F7E46" w:rsidRDefault="003F7E46" w:rsidP="003F7E46">
            <w:pPr>
              <w:spacing w:after="0" w:line="312" w:lineRule="atLeast"/>
              <w:jc w:val="right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5000" w:type="pct"/>
            <w:vAlign w:val="center"/>
            <w:hideMark/>
          </w:tcPr>
          <w:p w:rsidR="003F7E46" w:rsidRPr="003F7E46" w:rsidRDefault="003F7E46" w:rsidP="003F7E46">
            <w:pPr>
              <w:spacing w:after="0" w:line="312" w:lineRule="atLeast"/>
              <w:jc w:val="right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5000" w:type="pct"/>
            <w:vAlign w:val="center"/>
            <w:hideMark/>
          </w:tcPr>
          <w:p w:rsidR="003F7E46" w:rsidRPr="003F7E46" w:rsidRDefault="003F7E46" w:rsidP="003F7E46">
            <w:pPr>
              <w:spacing w:after="0" w:line="312" w:lineRule="atLeast"/>
              <w:jc w:val="right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</w:tc>
      </w:tr>
    </w:tbl>
    <w:p w:rsidR="003F7E46" w:rsidRPr="003F7E46" w:rsidRDefault="003F7E46" w:rsidP="003F7E46">
      <w:pPr>
        <w:spacing w:after="0" w:line="312" w:lineRule="atLeast"/>
        <w:jc w:val="center"/>
        <w:rPr>
          <w:rFonts w:ascii="Tahoma" w:eastAsia="Times New Roman" w:hAnsi="Tahoma" w:cs="Tahoma"/>
          <w:vanish/>
          <w:color w:val="666666"/>
          <w:sz w:val="21"/>
          <w:szCs w:val="21"/>
          <w:lang w:eastAsia="ru-RU"/>
        </w:rPr>
      </w:pPr>
    </w:p>
    <w:tbl>
      <w:tblPr>
        <w:tblW w:w="0" w:type="auto"/>
        <w:jc w:val="center"/>
        <w:tblInd w:w="-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4"/>
      </w:tblGrid>
      <w:tr w:rsidR="003F7E46" w:rsidRPr="003F7E46" w:rsidTr="003F7E46">
        <w:trPr>
          <w:jc w:val="center"/>
        </w:trPr>
        <w:tc>
          <w:tcPr>
            <w:tcW w:w="9594" w:type="dxa"/>
            <w:hideMark/>
          </w:tcPr>
          <w:p w:rsidR="003F7E46" w:rsidRPr="003F7E46" w:rsidRDefault="003F7E46" w:rsidP="003F7E46">
            <w:pPr>
              <w:spacing w:after="0" w:line="312" w:lineRule="atLeast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b/>
                <w:bCs/>
                <w:color w:val="666666"/>
                <w:sz w:val="15"/>
                <w:szCs w:val="15"/>
                <w:lang w:eastAsia="ru-RU"/>
              </w:rPr>
              <w:t xml:space="preserve">. </w:t>
            </w: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   </w:t>
            </w:r>
          </w:p>
        </w:tc>
      </w:tr>
      <w:tr w:rsidR="003F7E46" w:rsidRPr="003F7E46" w:rsidTr="003F7E46">
        <w:trPr>
          <w:jc w:val="center"/>
        </w:trPr>
        <w:tc>
          <w:tcPr>
            <w:tcW w:w="9594" w:type="dxa"/>
            <w:hideMark/>
          </w:tcPr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lang w:eastAsia="ru-RU"/>
              </w:rPr>
              <w:t xml:space="preserve">Уважаемые обучающиеся IX класса </w:t>
            </w:r>
            <w:bookmarkStart w:id="0" w:name="_GoBack"/>
            <w:bookmarkEnd w:id="0"/>
            <w:r w:rsidRPr="003F7E46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lang w:eastAsia="ru-RU"/>
              </w:rPr>
              <w:t>и родители (законные представители)!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lang w:eastAsia="ru-RU"/>
              </w:rPr>
              <w:t>Ознакомьтесь с информационными материалами о процедуре проведении итогового собеседования по русскому языку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u w:val="single"/>
                <w:lang w:eastAsia="ru-RU"/>
              </w:rPr>
              <w:t>13 февраля 2019 года</w:t>
            </w:r>
            <w:r w:rsidRPr="003F7E46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lang w:eastAsia="ru-RU"/>
              </w:rPr>
              <w:t xml:space="preserve"> 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lang w:eastAsia="ru-RU"/>
              </w:rPr>
              <w:t>Регламент собеседования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5"/>
              <w:gridCol w:w="4502"/>
              <w:gridCol w:w="96"/>
              <w:gridCol w:w="2873"/>
              <w:gridCol w:w="1532"/>
            </w:tblGrid>
            <w:tr w:rsidR="003F7E46" w:rsidRPr="003F7E46">
              <w:trPr>
                <w:tblHeader/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 xml:space="preserve">№ </w:t>
                  </w:r>
                </w:p>
              </w:tc>
              <w:tc>
                <w:tcPr>
                  <w:tcW w:w="24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Действия экзаменатора-собеседника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 xml:space="preserve">Действия </w:t>
                  </w:r>
                  <w:proofErr w:type="gramStart"/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Время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9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15 мин.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 xml:space="preserve">Приветствие </w:t>
                  </w:r>
                  <w:proofErr w:type="gramStart"/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обучающиеся</w:t>
                  </w:r>
                  <w:proofErr w:type="gramEnd"/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. Знакомство. Короткий рассказ о содержании экзамена</w:t>
                  </w:r>
                </w:p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500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1. ЧТЕНИЕ ТЕКСТА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3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 xml:space="preserve">Предложить </w:t>
                  </w:r>
                  <w:proofErr w:type="gramStart"/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обучающемуся</w:t>
                  </w:r>
                  <w:proofErr w:type="gramEnd"/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 xml:space="preserve"> познакомиться</w:t>
                  </w: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с текстом для чтения вслух</w:t>
                  </w:r>
                </w:p>
              </w:tc>
              <w:tc>
                <w:tcPr>
                  <w:tcW w:w="1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i/>
                      <w:iCs/>
                      <w:color w:val="666666"/>
                      <w:sz w:val="21"/>
                      <w:szCs w:val="21"/>
                      <w:lang w:eastAsia="ru-RU"/>
                    </w:rPr>
                    <w:t xml:space="preserve">За несколько секунд напомнить о готовности к чтению </w:t>
                  </w:r>
                </w:p>
              </w:tc>
              <w:tc>
                <w:tcPr>
                  <w:tcW w:w="1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Подготовка к чтению вслух</w:t>
                  </w:r>
                </w:p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Чтение  текста про себя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2 мин.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Слушание текста</w:t>
                  </w:r>
                </w:p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i/>
                      <w:iCs/>
                      <w:color w:val="666666"/>
                      <w:sz w:val="21"/>
                      <w:szCs w:val="21"/>
                      <w:lang w:eastAsia="ru-RU"/>
                    </w:rPr>
                    <w:t xml:space="preserve">Эмоциональная реакция на чтение ученика. </w:t>
                  </w: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 xml:space="preserve">Переключение </w:t>
                  </w:r>
                  <w:proofErr w:type="gramStart"/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обучающегося</w:t>
                  </w:r>
                  <w:proofErr w:type="gramEnd"/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 xml:space="preserve"> на другой вид работы</w:t>
                  </w:r>
                </w:p>
              </w:tc>
              <w:tc>
                <w:tcPr>
                  <w:tcW w:w="1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Чтение текста вслух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2 мин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Подготовка к пересказу текста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1 мин.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42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2. Выполнение задания по тексту*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4 мин.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500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 xml:space="preserve">3. Предложить </w:t>
                  </w:r>
                  <w:proofErr w:type="gramStart"/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обучающемуся</w:t>
                  </w:r>
                  <w:proofErr w:type="gramEnd"/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 xml:space="preserve"> выбрать вариант беседы </w:t>
                  </w: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br/>
                    <w:t>и выдать соответствующую карточку с планом монологического ответа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500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3.1. МОНОЛОГ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3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 xml:space="preserve">Предложить </w:t>
                  </w:r>
                  <w:proofErr w:type="gramStart"/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обучающемуся</w:t>
                  </w:r>
                  <w:proofErr w:type="gramEnd"/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 xml:space="preserve"> ознакомиться с планом ответа.</w:t>
                  </w:r>
                </w:p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Предупредить, что высказывание не должно занимать более 3 минут</w:t>
                  </w:r>
                </w:p>
              </w:tc>
              <w:tc>
                <w:tcPr>
                  <w:tcW w:w="1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Подготовка к ответу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1 мин.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Слушать устный ответ.</w:t>
                  </w:r>
                </w:p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i/>
                      <w:iCs/>
                      <w:color w:val="666666"/>
                      <w:sz w:val="21"/>
                      <w:szCs w:val="21"/>
                      <w:lang w:eastAsia="ru-RU"/>
                    </w:rPr>
                    <w:t>Эмоциональная реакция на описание</w:t>
                  </w:r>
                </w:p>
              </w:tc>
              <w:tc>
                <w:tcPr>
                  <w:tcW w:w="1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Ответ по плану выбранного варианта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2-3 мин.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5000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3.2. БЕСЕДА С УЧАСТНИКОМ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3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Задать не менее двух вопросов, исходя из содержания ответа обучающегося</w:t>
                  </w:r>
                </w:p>
              </w:tc>
              <w:tc>
                <w:tcPr>
                  <w:tcW w:w="1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Отвечает на вопросы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b/>
                      <w:bCs/>
                      <w:color w:val="666666"/>
                      <w:sz w:val="21"/>
                      <w:szCs w:val="21"/>
                      <w:lang w:eastAsia="ru-RU"/>
                    </w:rPr>
                    <w:t>2-3 мин.</w:t>
                  </w:r>
                </w:p>
              </w:tc>
            </w:tr>
            <w:tr w:rsidR="003F7E46" w:rsidRPr="003F7E46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Эмоционально поддержать обучающегося</w:t>
                  </w:r>
                </w:p>
              </w:tc>
              <w:tc>
                <w:tcPr>
                  <w:tcW w:w="1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before="75" w:after="75" w:line="312" w:lineRule="atLeast"/>
                    <w:jc w:val="both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  <w:r w:rsidRPr="003F7E46"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F7E46" w:rsidRPr="003F7E46" w:rsidRDefault="003F7E46" w:rsidP="003F7E4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66666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Итоговое собеседование по русскому языку для обучающихся IX классов - условие допуска к ГИА-9.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u w:val="single"/>
                <w:lang w:eastAsia="ru-RU"/>
              </w:rPr>
              <w:t>Сроки проведения: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13 февраля 2019 (основной срок)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13 марта 2019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6 мая 2019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u w:val="single"/>
                <w:lang w:eastAsia="ru-RU"/>
              </w:rPr>
              <w:t>Ссылки организации ГИА в 2019 году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hyperlink r:id="rId5" w:history="1">
              <w:r w:rsidRPr="003F7E46">
                <w:rPr>
                  <w:rFonts w:ascii="Tahoma" w:eastAsia="Times New Roman" w:hAnsi="Tahoma" w:cs="Tahoma"/>
                  <w:b/>
                  <w:bCs/>
                  <w:color w:val="4FAFC3"/>
                  <w:sz w:val="21"/>
                  <w:szCs w:val="21"/>
                  <w:lang w:eastAsia="ru-RU"/>
                </w:rPr>
                <w:t>http://gmpmpk.ru/gia</w:t>
              </w:r>
            </w:hyperlink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- Порядок обращения в Центральную психолого-медико-педагогическую комиссию для получения рекомендаций по проведению государственной итоговой аттестации.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u w:val="single"/>
                <w:lang w:eastAsia="ru-RU"/>
              </w:rPr>
              <w:t>ДОПОЛНИТЕЛЬНО.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hyperlink r:id="rId6" w:history="1">
              <w:r w:rsidRPr="003F7E46">
                <w:rPr>
                  <w:rFonts w:ascii="Tahoma" w:eastAsia="Times New Roman" w:hAnsi="Tahoma" w:cs="Tahoma"/>
                  <w:b/>
                  <w:bCs/>
                  <w:color w:val="4FAFC3"/>
                  <w:sz w:val="21"/>
                  <w:szCs w:val="21"/>
                  <w:lang w:eastAsia="ru-RU"/>
                </w:rPr>
                <w:t>http://nevarono.spb.ru/ege.html</w:t>
              </w:r>
            </w:hyperlink>
            <w:r w:rsidRPr="003F7E46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lang w:eastAsia="ru-RU"/>
              </w:rPr>
              <w:t xml:space="preserve"> </w:t>
            </w:r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- страница ГИА на сайте ИМЦ Невского района.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hyperlink r:id="rId7" w:history="1">
              <w:r w:rsidRPr="003F7E46">
                <w:rPr>
                  <w:rFonts w:ascii="Tahoma" w:eastAsia="Times New Roman" w:hAnsi="Tahoma" w:cs="Tahoma"/>
                  <w:b/>
                  <w:bCs/>
                  <w:color w:val="4FAFC3"/>
                  <w:sz w:val="21"/>
                  <w:szCs w:val="21"/>
                  <w:lang w:eastAsia="ru-RU"/>
                </w:rPr>
                <w:t>http://www.fipi.ru/ege-i-gve-11/demoversii-specifikacii-kodifikatory</w:t>
              </w:r>
            </w:hyperlink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- ФИПИ. Демоверсии, спецификации, кодификаторы ЕГЭ 2019 г.</w:t>
            </w:r>
          </w:p>
          <w:p w:rsidR="003F7E46" w:rsidRPr="003F7E46" w:rsidRDefault="003F7E46" w:rsidP="003F7E46">
            <w:pPr>
              <w:spacing w:before="75" w:after="75" w:line="312" w:lineRule="atLeast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hyperlink r:id="rId8" w:history="1">
              <w:r w:rsidRPr="003F7E46">
                <w:rPr>
                  <w:rFonts w:ascii="Tahoma" w:eastAsia="Times New Roman" w:hAnsi="Tahoma" w:cs="Tahoma"/>
                  <w:b/>
                  <w:bCs/>
                  <w:color w:val="4FAFC3"/>
                  <w:sz w:val="21"/>
                  <w:szCs w:val="21"/>
                  <w:lang w:eastAsia="ru-RU"/>
                </w:rPr>
                <w:t>http://www.fipi.ru/oge-i-gve-9/demoversii-specifikacii-kodifikatory</w:t>
              </w:r>
            </w:hyperlink>
            <w:r w:rsidRPr="003F7E46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 xml:space="preserve"> - ФИПИ.</w:t>
            </w:r>
          </w:p>
        </w:tc>
      </w:tr>
    </w:tbl>
    <w:p w:rsidR="003550E9" w:rsidRDefault="003F7E46"/>
    <w:sectPr w:rsidR="00355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21"/>
    <w:rsid w:val="00152CFD"/>
    <w:rsid w:val="003F7E46"/>
    <w:rsid w:val="00693921"/>
    <w:rsid w:val="00A7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E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44100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79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oge-i-gve-9/demoversii-specifikacii-kodifikator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pi.ru/ege-i-gve-11/demoversii-specifikacii-kodifikator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evarono.spb.ru/ege.html" TargetMode="External"/><Relationship Id="rId5" Type="http://schemas.openxmlformats.org/officeDocument/2006/relationships/hyperlink" Target="http://gmpmpk.ru/gi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2019-01-23T17:06:00Z</dcterms:created>
  <dcterms:modified xsi:type="dcterms:W3CDTF">2019-01-23T17:07:00Z</dcterms:modified>
</cp:coreProperties>
</file>